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0CA61" w14:textId="600B1F16" w:rsidR="009C332A" w:rsidRPr="009C332A" w:rsidRDefault="009C332A">
      <w:pPr>
        <w:rPr>
          <w:b/>
          <w:bCs/>
        </w:rPr>
      </w:pPr>
      <w:r w:rsidRPr="009C332A">
        <w:rPr>
          <w:b/>
          <w:bCs/>
        </w:rPr>
        <w:t>Edukacyjna drukarka 3D dla szkół</w:t>
      </w:r>
      <w:r>
        <w:rPr>
          <w:b/>
          <w:bCs/>
        </w:rPr>
        <w:t>. Bezpieczna i niezawodna</w:t>
      </w:r>
    </w:p>
    <w:p w14:paraId="04651A1D" w14:textId="5C378AF3" w:rsidR="009C332A" w:rsidRDefault="00A46879" w:rsidP="009C332A">
      <w:r w:rsidRPr="00A46879">
        <w:t xml:space="preserve">Drukarka 3D </w:t>
      </w:r>
      <w:proofErr w:type="spellStart"/>
      <w:r w:rsidRPr="00A46879">
        <w:t>MakerBot</w:t>
      </w:r>
      <w:proofErr w:type="spellEnd"/>
      <w:r w:rsidRPr="00A46879">
        <w:t xml:space="preserve"> SKETCH wykorzystuje technologię FDM (</w:t>
      </w:r>
      <w:proofErr w:type="spellStart"/>
      <w:r w:rsidRPr="00A46879">
        <w:t>Fused</w:t>
      </w:r>
      <w:proofErr w:type="spellEnd"/>
      <w:r w:rsidRPr="00A46879">
        <w:t xml:space="preserve"> </w:t>
      </w:r>
      <w:proofErr w:type="spellStart"/>
      <w:r w:rsidRPr="00A46879">
        <w:t>Deposition</w:t>
      </w:r>
      <w:proofErr w:type="spellEnd"/>
      <w:r w:rsidRPr="00A46879">
        <w:t xml:space="preserve"> Modeling). </w:t>
      </w:r>
      <w:r w:rsidR="009C332A">
        <w:t xml:space="preserve">Edukacyjna drukarka 3D </w:t>
      </w:r>
      <w:proofErr w:type="spellStart"/>
      <w:r w:rsidR="009C332A">
        <w:t>MakerBot</w:t>
      </w:r>
      <w:proofErr w:type="spellEnd"/>
      <w:r w:rsidR="009C332A">
        <w:t xml:space="preserve"> SKETCH powstała na bazie przemysłowej serii METHOD, dzięki czemu jest to niezawodne urządzenie do drukowania z bardzo dobrą jakością, dokładnością wymiarową i powtarzalnością. Zamykana komora robocza zapewnia nie tylko dobre parametry druku, ale również bezpieczne użytkowanie nawet przez najmłodszych uczniów. W</w:t>
      </w:r>
      <w:r>
        <w:t xml:space="preserve"> przeciwieństwie do otwartych systemów w </w:t>
      </w:r>
      <w:r w:rsidR="009C332A">
        <w:t>przypadku</w:t>
      </w:r>
      <w:r>
        <w:t xml:space="preserve"> </w:t>
      </w:r>
      <w:proofErr w:type="spellStart"/>
      <w:r>
        <w:t>MakerBot</w:t>
      </w:r>
      <w:proofErr w:type="spellEnd"/>
      <w:r>
        <w:t xml:space="preserve"> SKETCH</w:t>
      </w:r>
      <w:r w:rsidR="009C332A">
        <w:t xml:space="preserve"> </w:t>
      </w:r>
      <w:r>
        <w:t>nie</w:t>
      </w:r>
      <w:r w:rsidR="009C332A">
        <w:t xml:space="preserve"> istnieje ryzyko zranienia lub oparzenia, gdy dziecko włoży rękę do komory pracującej drukarki.</w:t>
      </w:r>
      <w:r>
        <w:t xml:space="preserve"> </w:t>
      </w:r>
      <w:r w:rsidR="009C332A">
        <w:t xml:space="preserve">Urządzenie może być zainstalowane bezpośrednio w sali lekcyjnej za sprawą bardzo cichej pracy oraz wbudowanego filtra cząstek stałych. To wszystko sprawia, że drukarka 3D </w:t>
      </w:r>
      <w:proofErr w:type="spellStart"/>
      <w:r w:rsidR="009C332A">
        <w:t>MakerBot</w:t>
      </w:r>
      <w:proofErr w:type="spellEnd"/>
      <w:r w:rsidR="009C332A">
        <w:t xml:space="preserve"> SKETCH to najlepsza drukarka 3D dla szkół i edukacji.</w:t>
      </w:r>
    </w:p>
    <w:p w14:paraId="79DE0876" w14:textId="77777777" w:rsidR="009C332A" w:rsidRDefault="009C332A" w:rsidP="009C332A">
      <w:r>
        <w:t xml:space="preserve">Drukarka 3D SKETCH to nie tylko urządzenie, to cała platforma stworzona do nauki i zgłębiania podstaw technologii przyrostowych. </w:t>
      </w:r>
    </w:p>
    <w:p w14:paraId="0842677B" w14:textId="77777777" w:rsidR="00C60A8F" w:rsidRPr="00112AAC" w:rsidRDefault="00C60A8F" w:rsidP="00C60A8F">
      <w:pPr>
        <w:rPr>
          <w:b/>
          <w:bCs/>
        </w:rPr>
      </w:pPr>
      <w:r w:rsidRPr="00112AAC">
        <w:rPr>
          <w:b/>
          <w:bCs/>
        </w:rPr>
        <w:t>Drukarka 3D spełnia wymagania techniczne projektu Laboratoria Przyszłości.</w:t>
      </w:r>
    </w:p>
    <w:p w14:paraId="17FE270A" w14:textId="77777777" w:rsidR="009C332A" w:rsidRDefault="009C332A" w:rsidP="009C332A"/>
    <w:p w14:paraId="0C2C6920" w14:textId="5A2AFDD4" w:rsidR="009C332A" w:rsidRDefault="009C332A" w:rsidP="009C332A">
      <w:pPr>
        <w:rPr>
          <w:b/>
          <w:bCs/>
        </w:rPr>
      </w:pPr>
      <w:bookmarkStart w:id="0" w:name="_Hlk85809964"/>
      <w:r w:rsidRPr="00B82051">
        <w:rPr>
          <w:b/>
          <w:bCs/>
        </w:rPr>
        <w:t>Specyfikacja techniczna</w:t>
      </w:r>
    </w:p>
    <w:p w14:paraId="3B77EAC9" w14:textId="45E6694A" w:rsidR="009C332A" w:rsidRDefault="009C332A" w:rsidP="009C332A">
      <w:r>
        <w:t xml:space="preserve">Drukarka 3D </w:t>
      </w:r>
      <w:proofErr w:type="spellStart"/>
      <w:r>
        <w:t>MakerBot</w:t>
      </w:r>
      <w:proofErr w:type="spellEnd"/>
      <w:r>
        <w:t xml:space="preserve"> SKETCH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82051" w14:paraId="6504EA17" w14:textId="77777777" w:rsidTr="00B82051">
        <w:tc>
          <w:tcPr>
            <w:tcW w:w="4531" w:type="dxa"/>
          </w:tcPr>
          <w:p w14:paraId="5F6E6922" w14:textId="079E6EFF" w:rsidR="00B82051" w:rsidRDefault="00B82051" w:rsidP="009C332A">
            <w:r>
              <w:t>Wymiary zewnętrzne</w:t>
            </w:r>
          </w:p>
        </w:tc>
        <w:tc>
          <w:tcPr>
            <w:tcW w:w="4531" w:type="dxa"/>
          </w:tcPr>
          <w:p w14:paraId="29C4267A" w14:textId="2F7AF390" w:rsidR="00B82051" w:rsidRDefault="00B82051" w:rsidP="009C332A">
            <w:r>
              <w:t>43,34 x 42,31 x 36,5 cm</w:t>
            </w:r>
          </w:p>
        </w:tc>
      </w:tr>
      <w:tr w:rsidR="00B82051" w14:paraId="7D8B93F9" w14:textId="77777777" w:rsidTr="00B82051">
        <w:tc>
          <w:tcPr>
            <w:tcW w:w="4531" w:type="dxa"/>
          </w:tcPr>
          <w:p w14:paraId="0895510C" w14:textId="20DA9F10" w:rsidR="00B82051" w:rsidRDefault="00B82051" w:rsidP="009C332A">
            <w:r>
              <w:t>Waga</w:t>
            </w:r>
          </w:p>
        </w:tc>
        <w:tc>
          <w:tcPr>
            <w:tcW w:w="4531" w:type="dxa"/>
          </w:tcPr>
          <w:p w14:paraId="6352E0EB" w14:textId="6461D804" w:rsidR="00B82051" w:rsidRDefault="00B82051" w:rsidP="009C332A">
            <w:r>
              <w:t>11,8 kg</w:t>
            </w:r>
          </w:p>
        </w:tc>
      </w:tr>
      <w:tr w:rsidR="00B82051" w14:paraId="15828CF0" w14:textId="77777777" w:rsidTr="00B82051">
        <w:tc>
          <w:tcPr>
            <w:tcW w:w="4531" w:type="dxa"/>
          </w:tcPr>
          <w:p w14:paraId="5FC2714B" w14:textId="7E14E1C1" w:rsidR="00B82051" w:rsidRDefault="00B82051" w:rsidP="00B82051">
            <w:r>
              <w:t>Obszar roboczy</w:t>
            </w:r>
          </w:p>
        </w:tc>
        <w:tc>
          <w:tcPr>
            <w:tcW w:w="4531" w:type="dxa"/>
          </w:tcPr>
          <w:p w14:paraId="4181395D" w14:textId="127317B9" w:rsidR="00B82051" w:rsidRDefault="00B82051" w:rsidP="00B82051">
            <w:r>
              <w:t>15 x 15 x 15 cm</w:t>
            </w:r>
          </w:p>
        </w:tc>
      </w:tr>
      <w:tr w:rsidR="00B82051" w14:paraId="51377A21" w14:textId="77777777" w:rsidTr="00B82051">
        <w:tc>
          <w:tcPr>
            <w:tcW w:w="4531" w:type="dxa"/>
          </w:tcPr>
          <w:p w14:paraId="08768B75" w14:textId="0225AB1E" w:rsidR="00B82051" w:rsidRDefault="00B82051" w:rsidP="00B82051">
            <w:r>
              <w:t>Wysokość warstwy</w:t>
            </w:r>
          </w:p>
        </w:tc>
        <w:tc>
          <w:tcPr>
            <w:tcW w:w="4531" w:type="dxa"/>
          </w:tcPr>
          <w:p w14:paraId="46D0BEE0" w14:textId="7A225711" w:rsidR="00B82051" w:rsidRDefault="00B82051" w:rsidP="00B82051">
            <w:r>
              <w:t xml:space="preserve">100-400 </w:t>
            </w:r>
            <w:proofErr w:type="spellStart"/>
            <w:r>
              <w:t>μm</w:t>
            </w:r>
            <w:proofErr w:type="spellEnd"/>
          </w:p>
        </w:tc>
      </w:tr>
      <w:tr w:rsidR="00B82051" w14:paraId="18E8ECF7" w14:textId="77777777" w:rsidTr="00B82051">
        <w:tc>
          <w:tcPr>
            <w:tcW w:w="4531" w:type="dxa"/>
          </w:tcPr>
          <w:p w14:paraId="5CC5C861" w14:textId="48502639" w:rsidR="00B82051" w:rsidRDefault="00B82051" w:rsidP="00B82051">
            <w:r>
              <w:t>Bezpieczeństwo</w:t>
            </w:r>
          </w:p>
        </w:tc>
        <w:tc>
          <w:tcPr>
            <w:tcW w:w="4531" w:type="dxa"/>
          </w:tcPr>
          <w:p w14:paraId="2AA50CCD" w14:textId="6D345A01" w:rsidR="00B82051" w:rsidRDefault="00B82051" w:rsidP="00B82051">
            <w:r>
              <w:t>Zamknięty system, filtr cząstek stałych, certyfikaty: UL, CE, FCC IEC/ EN/ UL60950-1, IEC/ EN/UL 62368-1</w:t>
            </w:r>
          </w:p>
        </w:tc>
      </w:tr>
      <w:tr w:rsidR="00B82051" w14:paraId="2F38607E" w14:textId="77777777" w:rsidTr="00B82051">
        <w:tc>
          <w:tcPr>
            <w:tcW w:w="4531" w:type="dxa"/>
          </w:tcPr>
          <w:p w14:paraId="3D7ABF83" w14:textId="18639C82" w:rsidR="00B82051" w:rsidRDefault="00B82051" w:rsidP="00B82051">
            <w:r>
              <w:t>Zasilanie</w:t>
            </w:r>
          </w:p>
        </w:tc>
        <w:tc>
          <w:tcPr>
            <w:tcW w:w="4531" w:type="dxa"/>
          </w:tcPr>
          <w:p w14:paraId="2911E985" w14:textId="2C83A61E" w:rsidR="00B82051" w:rsidRDefault="00B82051" w:rsidP="00B82051">
            <w:r>
              <w:t>100-­240 V, 50-60 HZ 2.7-1.3A</w:t>
            </w:r>
          </w:p>
        </w:tc>
      </w:tr>
      <w:tr w:rsidR="00B82051" w14:paraId="2F077846" w14:textId="77777777" w:rsidTr="00B82051">
        <w:tc>
          <w:tcPr>
            <w:tcW w:w="4531" w:type="dxa"/>
          </w:tcPr>
          <w:p w14:paraId="5DEF967C" w14:textId="15AD869A" w:rsidR="00B82051" w:rsidRDefault="00B82051" w:rsidP="00B82051">
            <w:r>
              <w:t>Oprogramowanie</w:t>
            </w:r>
          </w:p>
        </w:tc>
        <w:tc>
          <w:tcPr>
            <w:tcW w:w="4531" w:type="dxa"/>
          </w:tcPr>
          <w:p w14:paraId="4B6CFBDF" w14:textId="328E9D94" w:rsidR="00B82051" w:rsidRDefault="00B82051" w:rsidP="00B82051">
            <w:proofErr w:type="spellStart"/>
            <w:r>
              <w:t>MakerBot</w:t>
            </w:r>
            <w:proofErr w:type="spellEnd"/>
            <w:r>
              <w:t xml:space="preserve"> </w:t>
            </w:r>
            <w:proofErr w:type="spellStart"/>
            <w:r>
              <w:t>Print</w:t>
            </w:r>
            <w:proofErr w:type="spellEnd"/>
          </w:p>
        </w:tc>
      </w:tr>
      <w:tr w:rsidR="00B82051" w14:paraId="2813B94F" w14:textId="77777777" w:rsidTr="00B82051">
        <w:tc>
          <w:tcPr>
            <w:tcW w:w="4531" w:type="dxa"/>
          </w:tcPr>
          <w:p w14:paraId="0B194AD3" w14:textId="3037E47F" w:rsidR="00B82051" w:rsidRDefault="00B82051" w:rsidP="00B82051">
            <w:r>
              <w:t>Format danych wejściowych</w:t>
            </w:r>
          </w:p>
        </w:tc>
        <w:tc>
          <w:tcPr>
            <w:tcW w:w="4531" w:type="dxa"/>
          </w:tcPr>
          <w:p w14:paraId="0DEF0388" w14:textId="77777777" w:rsidR="00B82051" w:rsidRDefault="00B82051" w:rsidP="00B82051">
            <w:proofErr w:type="spellStart"/>
            <w:r>
              <w:t>MakerBot</w:t>
            </w:r>
            <w:proofErr w:type="spellEnd"/>
            <w:r>
              <w:t xml:space="preserve"> (.</w:t>
            </w:r>
            <w:proofErr w:type="spellStart"/>
            <w:r>
              <w:t>makerbot</w:t>
            </w:r>
            <w:proofErr w:type="spellEnd"/>
            <w:r>
              <w:t>) STL (.</w:t>
            </w:r>
            <w:proofErr w:type="spellStart"/>
            <w:r>
              <w:t>stl</w:t>
            </w:r>
            <w:proofErr w:type="spellEnd"/>
            <w:r>
              <w:t xml:space="preserve">) </w:t>
            </w:r>
            <w:proofErr w:type="spellStart"/>
            <w:r>
              <w:t>SolidWorks</w:t>
            </w:r>
            <w:proofErr w:type="spellEnd"/>
            <w:r>
              <w:t xml:space="preserve"> (.</w:t>
            </w:r>
            <w:proofErr w:type="spellStart"/>
            <w:r>
              <w:t>sldprt</w:t>
            </w:r>
            <w:proofErr w:type="spellEnd"/>
            <w:r>
              <w:t>, .</w:t>
            </w:r>
            <w:proofErr w:type="spellStart"/>
            <w:r>
              <w:t>sldasm</w:t>
            </w:r>
            <w:proofErr w:type="spellEnd"/>
            <w:r>
              <w:t xml:space="preserve">) </w:t>
            </w:r>
            <w:proofErr w:type="spellStart"/>
            <w:r>
              <w:t>InventorOBJ</w:t>
            </w:r>
            <w:proofErr w:type="spellEnd"/>
            <w:r>
              <w:t xml:space="preserve"> (.</w:t>
            </w:r>
            <w:proofErr w:type="spellStart"/>
            <w:r>
              <w:t>ipt</w:t>
            </w:r>
            <w:proofErr w:type="spellEnd"/>
            <w:r>
              <w:t>, .</w:t>
            </w:r>
            <w:proofErr w:type="spellStart"/>
            <w:r>
              <w:t>iam</w:t>
            </w:r>
            <w:proofErr w:type="spellEnd"/>
            <w:r>
              <w:t>) IGES (.</w:t>
            </w:r>
            <w:proofErr w:type="spellStart"/>
            <w:r>
              <w:t>iges</w:t>
            </w:r>
            <w:proofErr w:type="spellEnd"/>
            <w:r>
              <w:t>, .</w:t>
            </w:r>
            <w:proofErr w:type="spellStart"/>
            <w:r>
              <w:t>igs</w:t>
            </w:r>
            <w:proofErr w:type="spellEnd"/>
            <w:r>
              <w:t>) STEP AP203/214 (.step, .</w:t>
            </w:r>
            <w:proofErr w:type="spellStart"/>
            <w:r>
              <w:t>stp</w:t>
            </w:r>
            <w:proofErr w:type="spellEnd"/>
            <w:r>
              <w:t>), CATIA (.</w:t>
            </w:r>
            <w:proofErr w:type="spellStart"/>
            <w:r>
              <w:t>CATPart</w:t>
            </w:r>
            <w:proofErr w:type="spellEnd"/>
            <w:r>
              <w:t>, .</w:t>
            </w:r>
            <w:proofErr w:type="spellStart"/>
            <w:r>
              <w:t>CATProduct</w:t>
            </w:r>
            <w:proofErr w:type="spellEnd"/>
            <w:r>
              <w:t xml:space="preserve">) </w:t>
            </w:r>
            <w:proofErr w:type="spellStart"/>
            <w:r>
              <w:t>Wavefront</w:t>
            </w:r>
            <w:proofErr w:type="spellEnd"/>
            <w:r>
              <w:t xml:space="preserve"> Object (.</w:t>
            </w:r>
            <w:proofErr w:type="spellStart"/>
            <w:r>
              <w:t>obj</w:t>
            </w:r>
            <w:proofErr w:type="spellEnd"/>
            <w:r>
              <w:t xml:space="preserve">) </w:t>
            </w:r>
            <w:proofErr w:type="spellStart"/>
            <w:r>
              <w:t>Unigraphics</w:t>
            </w:r>
            <w:proofErr w:type="spellEnd"/>
            <w:r>
              <w:t>/NX (.</w:t>
            </w:r>
            <w:proofErr w:type="spellStart"/>
            <w:r>
              <w:t>prt</w:t>
            </w:r>
            <w:proofErr w:type="spellEnd"/>
            <w:r>
              <w:t>) Solid Edge (.par, .</w:t>
            </w:r>
            <w:proofErr w:type="spellStart"/>
            <w:r>
              <w:t>asm</w:t>
            </w:r>
            <w:proofErr w:type="spellEnd"/>
            <w:r>
              <w:t xml:space="preserve">) </w:t>
            </w:r>
            <w:proofErr w:type="spellStart"/>
            <w:r>
              <w:t>ProE</w:t>
            </w:r>
            <w:proofErr w:type="spellEnd"/>
            <w:r>
              <w:t>/</w:t>
            </w:r>
            <w:proofErr w:type="spellStart"/>
            <w:r>
              <w:t>Creo</w:t>
            </w:r>
            <w:proofErr w:type="spellEnd"/>
            <w:r>
              <w:t xml:space="preserve"> (.</w:t>
            </w:r>
            <w:proofErr w:type="spellStart"/>
            <w:r>
              <w:t>prt</w:t>
            </w:r>
            <w:proofErr w:type="spellEnd"/>
            <w:r>
              <w:t>, .</w:t>
            </w:r>
            <w:proofErr w:type="spellStart"/>
            <w:r>
              <w:t>prt</w:t>
            </w:r>
            <w:proofErr w:type="spellEnd"/>
            <w:r>
              <w:t>., .</w:t>
            </w:r>
            <w:proofErr w:type="spellStart"/>
            <w:r>
              <w:t>asm</w:t>
            </w:r>
            <w:proofErr w:type="spellEnd"/>
            <w:r>
              <w:t>, .</w:t>
            </w:r>
            <w:proofErr w:type="spellStart"/>
            <w:r>
              <w:t>asm</w:t>
            </w:r>
            <w:proofErr w:type="spellEnd"/>
            <w:r>
              <w:t>.) VRML (.</w:t>
            </w:r>
            <w:proofErr w:type="spellStart"/>
            <w:r>
              <w:t>wrl</w:t>
            </w:r>
            <w:proofErr w:type="spellEnd"/>
            <w:r>
              <w:t>)</w:t>
            </w:r>
          </w:p>
          <w:p w14:paraId="64583C71" w14:textId="25672A89" w:rsidR="00B82051" w:rsidRDefault="00B82051" w:rsidP="00B82051"/>
        </w:tc>
      </w:tr>
      <w:tr w:rsidR="004C13AC" w14:paraId="3CC35829" w14:textId="77777777" w:rsidTr="00B82051">
        <w:tc>
          <w:tcPr>
            <w:tcW w:w="4531" w:type="dxa"/>
          </w:tcPr>
          <w:p w14:paraId="412F4CF9" w14:textId="1E406719" w:rsidR="004C13AC" w:rsidRDefault="004C13AC" w:rsidP="00B82051">
            <w:r>
              <w:t>Materiały do druku 3D</w:t>
            </w:r>
          </w:p>
        </w:tc>
        <w:tc>
          <w:tcPr>
            <w:tcW w:w="4531" w:type="dxa"/>
          </w:tcPr>
          <w:p w14:paraId="4EA8CCBD" w14:textId="695983E5" w:rsidR="004C13AC" w:rsidRDefault="004C13AC" w:rsidP="00B82051">
            <w:r>
              <w:t xml:space="preserve">PLA, </w:t>
            </w:r>
            <w:proofErr w:type="spellStart"/>
            <w:r>
              <w:t>Tough</w:t>
            </w:r>
            <w:proofErr w:type="spellEnd"/>
            <w:r>
              <w:t xml:space="preserve"> PLA</w:t>
            </w:r>
          </w:p>
        </w:tc>
      </w:tr>
      <w:bookmarkEnd w:id="0"/>
    </w:tbl>
    <w:p w14:paraId="16DF51C0" w14:textId="64077A63" w:rsidR="009C332A" w:rsidRDefault="009C332A" w:rsidP="00B82051"/>
    <w:sectPr w:rsidR="009C33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243D4"/>
    <w:multiLevelType w:val="hybridMultilevel"/>
    <w:tmpl w:val="A29A95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32A"/>
    <w:rsid w:val="004C13AC"/>
    <w:rsid w:val="009C332A"/>
    <w:rsid w:val="00A46879"/>
    <w:rsid w:val="00B82051"/>
    <w:rsid w:val="00C6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C1A70"/>
  <w15:chartTrackingRefBased/>
  <w15:docId w15:val="{2319BBE7-4C69-499A-BD83-B79EF0E1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332A"/>
    <w:pPr>
      <w:ind w:left="720"/>
      <w:contextualSpacing/>
    </w:pPr>
  </w:style>
  <w:style w:type="table" w:styleId="Tabela-Siatka">
    <w:name w:val="Table Grid"/>
    <w:basedOn w:val="Standardowy"/>
    <w:uiPriority w:val="39"/>
    <w:rsid w:val="00B82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2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9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357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52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901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68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500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63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58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92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03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93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035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802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277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353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443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8523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9238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6407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76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3557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6451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3144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4520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422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7468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021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3768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5199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45367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7646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8584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1660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55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5502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2772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66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7404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9172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3905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0095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3396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258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Bryda</dc:creator>
  <cp:keywords/>
  <dc:description/>
  <cp:lastModifiedBy>Michał Bryda</cp:lastModifiedBy>
  <cp:revision>5</cp:revision>
  <dcterms:created xsi:type="dcterms:W3CDTF">2021-05-14T10:47:00Z</dcterms:created>
  <dcterms:modified xsi:type="dcterms:W3CDTF">2021-10-22T13:51:00Z</dcterms:modified>
</cp:coreProperties>
</file>